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1BAFC469" w14:textId="6DC12665" w:rsidR="006E77DE" w:rsidRDefault="0024387B" w:rsidP="006E77DE">
      <w:pPr>
        <w:tabs>
          <w:tab w:val="left" w:pos="1134"/>
        </w:tabs>
        <w:spacing w:after="0" w:line="240" w:lineRule="auto"/>
        <w:rPr>
          <w:rFonts w:ascii="Arial" w:hAnsi="Arial" w:cs="Arial"/>
          <w:b/>
          <w:szCs w:val="20"/>
        </w:rPr>
      </w:pPr>
      <w:r>
        <w:rPr>
          <w:rFonts w:ascii="Arial" w:hAnsi="Arial" w:cs="Arial"/>
          <w:b/>
          <w:szCs w:val="20"/>
        </w:rPr>
        <w:t xml:space="preserve">Bijlage </w:t>
      </w:r>
      <w:r w:rsidR="008B5898">
        <w:rPr>
          <w:rFonts w:ascii="Arial" w:hAnsi="Arial" w:cs="Arial"/>
          <w:b/>
          <w:szCs w:val="20"/>
        </w:rPr>
        <w:t>C</w:t>
      </w:r>
      <w:r w:rsidR="006E77DE">
        <w:rPr>
          <w:rFonts w:ascii="Arial" w:hAnsi="Arial" w:cs="Arial"/>
          <w:b/>
          <w:szCs w:val="20"/>
        </w:rPr>
        <w:t>:</w:t>
      </w:r>
      <w:r w:rsidR="006E77DE">
        <w:rPr>
          <w:rFonts w:ascii="Arial" w:hAnsi="Arial" w:cs="Arial"/>
          <w:b/>
          <w:szCs w:val="20"/>
        </w:rPr>
        <w:tab/>
      </w:r>
      <w:r>
        <w:rPr>
          <w:rFonts w:ascii="Arial" w:hAnsi="Arial" w:cs="Arial"/>
          <w:b/>
          <w:szCs w:val="20"/>
        </w:rPr>
        <w:t>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 xml:space="preserve">voor </w:t>
      </w:r>
      <w:r w:rsidR="006E77DE">
        <w:rPr>
          <w:rFonts w:ascii="Arial" w:hAnsi="Arial" w:cs="Arial"/>
          <w:b/>
          <w:szCs w:val="20"/>
        </w:rPr>
        <w:t xml:space="preserve">Leverancier </w:t>
      </w:r>
      <w:r w:rsidR="008B5898">
        <w:rPr>
          <w:rFonts w:ascii="Arial" w:hAnsi="Arial" w:cs="Arial"/>
          <w:b/>
          <w:szCs w:val="20"/>
        </w:rPr>
        <w:t>ICT</w:t>
      </w:r>
      <w:r w:rsidR="006E77DE">
        <w:rPr>
          <w:rFonts w:ascii="Arial" w:hAnsi="Arial" w:cs="Arial"/>
          <w:b/>
          <w:szCs w:val="20"/>
        </w:rPr>
        <w:t xml:space="preserve"> / perceel 1</w:t>
      </w:r>
    </w:p>
    <w:p w14:paraId="45858BE5" w14:textId="2D0D4695" w:rsidR="00D36741" w:rsidRPr="006E77DE" w:rsidRDefault="006E77DE" w:rsidP="006E77DE">
      <w:pPr>
        <w:spacing w:after="0" w:line="240" w:lineRule="auto"/>
        <w:ind w:left="1134"/>
        <w:rPr>
          <w:rFonts w:ascii="Arial" w:hAnsi="Arial" w:cs="Arial"/>
          <w:b/>
          <w:i/>
          <w:szCs w:val="20"/>
        </w:rPr>
      </w:pPr>
      <w:r w:rsidRPr="006E77DE">
        <w:rPr>
          <w:rFonts w:ascii="Arial" w:hAnsi="Arial" w:cs="Arial"/>
          <w:b/>
          <w:i/>
          <w:szCs w:val="20"/>
        </w:rPr>
        <w:t>(</w:t>
      </w:r>
      <w:r w:rsidR="008B5898">
        <w:rPr>
          <w:rFonts w:ascii="Arial" w:hAnsi="Arial" w:cs="Arial"/>
          <w:b/>
          <w:i/>
          <w:szCs w:val="20"/>
        </w:rPr>
        <w:t>business intelligence</w:t>
      </w:r>
      <w:r w:rsidRPr="006E77DE">
        <w:rPr>
          <w:rFonts w:ascii="Arial" w:hAnsi="Arial" w:cs="Arial"/>
          <w:b/>
          <w:i/>
          <w:szCs w:val="20"/>
        </w:rPr>
        <w:t>)</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3F4495F5"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w:t>
      </w:r>
      <w:r w:rsidR="008B5898">
        <w:rPr>
          <w:rFonts w:ascii="Arial" w:hAnsi="Arial" w:cs="Arial"/>
          <w:b/>
          <w:bCs/>
          <w:i/>
          <w:sz w:val="20"/>
          <w:szCs w:val="20"/>
          <w:u w:val="single"/>
          <w:shd w:val="clear" w:color="auto" w:fill="FFFFFF"/>
          <w:lang w:eastAsia="nl-NL"/>
        </w:rPr>
        <w:t>Leverancier ICT / perceel 1 (business intelligence)</w:t>
      </w:r>
    </w:p>
    <w:p w14:paraId="4623CA9C" w14:textId="222685D3" w:rsidR="008B5898" w:rsidRPr="000117E9" w:rsidRDefault="008B5898" w:rsidP="008B5898">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Business Intelligence </w:t>
      </w:r>
      <w:r>
        <w:rPr>
          <w:rFonts w:ascii="Arial" w:hAnsi="Arial" w:cs="Arial"/>
          <w:b/>
          <w:bCs/>
          <w:i/>
          <w:sz w:val="20"/>
          <w:szCs w:val="20"/>
          <w:u w:val="single"/>
          <w:shd w:val="clear" w:color="auto" w:fill="FFFFFF"/>
          <w:lang w:eastAsia="nl-NL"/>
        </w:rPr>
        <w:t xml:space="preserve">Ontwikkelaar </w:t>
      </w:r>
      <w:r>
        <w:rPr>
          <w:rFonts w:ascii="Arial" w:hAnsi="Arial" w:cs="Arial"/>
          <w:b/>
          <w:bCs/>
          <w:i/>
          <w:sz w:val="20"/>
          <w:szCs w:val="20"/>
          <w:u w:val="single"/>
          <w:shd w:val="clear" w:color="auto" w:fill="FFFFFF"/>
          <w:lang w:eastAsia="nl-NL"/>
        </w:rPr>
        <w:t>A / schaal 10</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3D877B8D" w14:textId="77777777" w:rsidR="008B5898" w:rsidRDefault="008B5898" w:rsidP="008B5898">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Je draait mee in een bestaand, inhoudelijk goed presterend, scrumteam en neemt je eigen expertise mee. Je voelt je verantwoordelijk voor al het werk dat er in de sprint gedaan moet worden. Dit betekent dat je ook werk oppakt waar van huis uit misschien niet direct jouw expertise ligt. Je bent in staat het team op sleeptouw te nemen en het overzicht te houden over de verschillende soorten werkzaamheden die binnen het team plaats vinden. Zowel in inhoudelijke zin als met jouw natuurlijke enthousiasme. Je werkzaamheden bestaan vooral uit het ontwikkelen van ETL en/of rapportages en dashboards. </w:t>
      </w:r>
    </w:p>
    <w:p w14:paraId="119B94C9" w14:textId="77777777" w:rsidR="008B5898" w:rsidRPr="004C4DF1" w:rsidRDefault="008B5898" w:rsidP="008B5898">
      <w:pPr>
        <w:spacing w:after="0" w:line="240" w:lineRule="auto"/>
        <w:jc w:val="both"/>
        <w:rPr>
          <w:rFonts w:ascii="Arial" w:hAnsi="Arial" w:cs="Arial"/>
          <w:color w:val="000000" w:themeColor="text1"/>
          <w:sz w:val="20"/>
          <w:szCs w:val="20"/>
        </w:rPr>
      </w:pPr>
    </w:p>
    <w:p w14:paraId="18A79E37" w14:textId="77777777" w:rsidR="008B5898" w:rsidRPr="004C4DF1" w:rsidRDefault="008B5898" w:rsidP="008B5898">
      <w:pPr>
        <w:pStyle w:val="Geenafstand"/>
        <w:rPr>
          <w:rFonts w:ascii="Arial" w:hAnsi="Arial" w:cs="Arial"/>
          <w:b/>
          <w:sz w:val="20"/>
          <w:szCs w:val="20"/>
        </w:rPr>
      </w:pPr>
      <w:r w:rsidRPr="004C4DF1">
        <w:rPr>
          <w:rFonts w:ascii="Arial" w:hAnsi="Arial" w:cs="Arial"/>
          <w:b/>
          <w:sz w:val="20"/>
          <w:szCs w:val="20"/>
        </w:rPr>
        <w:t>Functi</w:t>
      </w:r>
      <w:r>
        <w:rPr>
          <w:rFonts w:ascii="Arial" w:hAnsi="Arial" w:cs="Arial"/>
          <w:b/>
          <w:sz w:val="20"/>
          <w:szCs w:val="20"/>
        </w:rPr>
        <w:t>e-eisen</w:t>
      </w:r>
    </w:p>
    <w:p w14:paraId="716D6A7C"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Brede ervaring in BI en </w:t>
      </w:r>
      <w:proofErr w:type="spellStart"/>
      <w:r w:rsidRPr="004C4DF1">
        <w:rPr>
          <w:rFonts w:ascii="Arial" w:hAnsi="Arial" w:cs="Arial"/>
          <w:sz w:val="20"/>
          <w:szCs w:val="20"/>
        </w:rPr>
        <w:t>datawarehousing</w:t>
      </w:r>
      <w:proofErr w:type="spellEnd"/>
      <w:r>
        <w:rPr>
          <w:rFonts w:ascii="Arial" w:hAnsi="Arial" w:cs="Arial"/>
          <w:sz w:val="20"/>
          <w:szCs w:val="20"/>
        </w:rPr>
        <w:t>;</w:t>
      </w:r>
    </w:p>
    <w:p w14:paraId="0D9B1455"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Minimaal 3 jaar recente ervaring met het ontwikkelen van ETL componenten middels Informatica Powercenter</w:t>
      </w:r>
      <w:r>
        <w:rPr>
          <w:rFonts w:ascii="Arial" w:hAnsi="Arial" w:cs="Arial"/>
          <w:sz w:val="20"/>
          <w:szCs w:val="20"/>
        </w:rPr>
        <w:t>;</w:t>
      </w:r>
    </w:p>
    <w:p w14:paraId="1167A8F8"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informatie analyse, modellering en (geautomatiseerd) testen van BI oplossingen</w:t>
      </w:r>
      <w:r>
        <w:rPr>
          <w:rFonts w:ascii="Arial" w:hAnsi="Arial" w:cs="Arial"/>
          <w:sz w:val="20"/>
          <w:szCs w:val="20"/>
        </w:rPr>
        <w:t>;</w:t>
      </w:r>
    </w:p>
    <w:p w14:paraId="50C9EC63"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Goede beheersing van SQL</w:t>
      </w:r>
      <w:r>
        <w:rPr>
          <w:rFonts w:ascii="Arial" w:hAnsi="Arial" w:cs="Arial"/>
          <w:sz w:val="20"/>
          <w:szCs w:val="20"/>
        </w:rPr>
        <w:t>;</w:t>
      </w:r>
    </w:p>
    <w:p w14:paraId="6D7E77F1"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WSDL, XSD en XML</w:t>
      </w:r>
      <w:r>
        <w:rPr>
          <w:rFonts w:ascii="Arial" w:hAnsi="Arial" w:cs="Arial"/>
          <w:sz w:val="20"/>
          <w:szCs w:val="20"/>
        </w:rPr>
        <w:t>;</w:t>
      </w:r>
    </w:p>
    <w:p w14:paraId="27CC3A8F"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Ervaring met het via ETL inregelen van processturing en </w:t>
      </w:r>
      <w:proofErr w:type="spellStart"/>
      <w:r w:rsidRPr="004C4DF1">
        <w:rPr>
          <w:rFonts w:ascii="Arial" w:hAnsi="Arial" w:cs="Arial"/>
          <w:sz w:val="20"/>
          <w:szCs w:val="20"/>
        </w:rPr>
        <w:t>scheduling</w:t>
      </w:r>
      <w:proofErr w:type="spellEnd"/>
      <w:r>
        <w:rPr>
          <w:rFonts w:ascii="Arial" w:hAnsi="Arial" w:cs="Arial"/>
          <w:sz w:val="20"/>
          <w:szCs w:val="20"/>
        </w:rPr>
        <w:t>;</w:t>
      </w:r>
    </w:p>
    <w:p w14:paraId="60EF49E7"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Minimaal 2 jaar ervaring met de bouw van rapportages in </w:t>
      </w:r>
      <w:proofErr w:type="spellStart"/>
      <w:r w:rsidRPr="004C4DF1">
        <w:rPr>
          <w:rFonts w:ascii="Arial" w:hAnsi="Arial" w:cs="Arial"/>
          <w:sz w:val="20"/>
          <w:szCs w:val="20"/>
        </w:rPr>
        <w:t>Cognos</w:t>
      </w:r>
      <w:proofErr w:type="spellEnd"/>
      <w:r w:rsidRPr="004C4DF1">
        <w:rPr>
          <w:rFonts w:ascii="Arial" w:hAnsi="Arial" w:cs="Arial"/>
          <w:sz w:val="20"/>
          <w:szCs w:val="20"/>
        </w:rPr>
        <w:t xml:space="preserve"> en/of </w:t>
      </w:r>
      <w:proofErr w:type="spellStart"/>
      <w:r w:rsidRPr="004C4DF1">
        <w:rPr>
          <w:rFonts w:ascii="Arial" w:hAnsi="Arial" w:cs="Arial"/>
          <w:sz w:val="20"/>
          <w:szCs w:val="20"/>
        </w:rPr>
        <w:t>Qlikview</w:t>
      </w:r>
      <w:proofErr w:type="spellEnd"/>
      <w:r>
        <w:rPr>
          <w:rFonts w:ascii="Arial" w:hAnsi="Arial" w:cs="Arial"/>
          <w:sz w:val="20"/>
          <w:szCs w:val="20"/>
        </w:rPr>
        <w:t>;</w:t>
      </w:r>
    </w:p>
    <w:p w14:paraId="56F30778"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Ervaring met Powerdesigner is een pré</w:t>
      </w:r>
      <w:r>
        <w:rPr>
          <w:rFonts w:ascii="Arial" w:hAnsi="Arial" w:cs="Arial"/>
          <w:sz w:val="20"/>
          <w:szCs w:val="20"/>
        </w:rPr>
        <w:t>.</w:t>
      </w:r>
    </w:p>
    <w:p w14:paraId="44727DA8" w14:textId="77777777" w:rsidR="008B5898" w:rsidRPr="004C4DF1" w:rsidRDefault="008B5898" w:rsidP="008B5898">
      <w:pPr>
        <w:pStyle w:val="Geenafstand"/>
        <w:rPr>
          <w:rFonts w:ascii="Arial" w:hAnsi="Arial" w:cs="Arial"/>
          <w:sz w:val="20"/>
          <w:szCs w:val="20"/>
        </w:rPr>
      </w:pPr>
    </w:p>
    <w:p w14:paraId="774B618E" w14:textId="77777777" w:rsidR="008B5898" w:rsidRPr="001C2AFA" w:rsidRDefault="008B5898" w:rsidP="008B5898">
      <w:pPr>
        <w:pStyle w:val="Geenafstand"/>
        <w:rPr>
          <w:rFonts w:ascii="Arial" w:hAnsi="Arial" w:cs="Arial"/>
          <w:b/>
          <w:sz w:val="20"/>
          <w:szCs w:val="20"/>
        </w:rPr>
      </w:pPr>
      <w:r w:rsidRPr="001C2AFA">
        <w:rPr>
          <w:rFonts w:ascii="Arial" w:hAnsi="Arial" w:cs="Arial"/>
          <w:b/>
          <w:sz w:val="20"/>
          <w:szCs w:val="20"/>
        </w:rPr>
        <w:t xml:space="preserve">Competenties </w:t>
      </w:r>
    </w:p>
    <w:p w14:paraId="21EA8863"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Aantoonbare ervaring met Agile werken in</w:t>
      </w:r>
      <w:r>
        <w:rPr>
          <w:rFonts w:ascii="Arial" w:hAnsi="Arial" w:cs="Arial"/>
          <w:sz w:val="20"/>
          <w:szCs w:val="20"/>
        </w:rPr>
        <w:t xml:space="preserve"> een goed presterend scrum team;</w:t>
      </w:r>
    </w:p>
    <w:p w14:paraId="3D7F04EC"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Goede communicatieve vaardigheden</w:t>
      </w:r>
      <w:r>
        <w:rPr>
          <w:rFonts w:ascii="Arial" w:hAnsi="Arial" w:cs="Arial"/>
          <w:sz w:val="20"/>
          <w:szCs w:val="20"/>
        </w:rPr>
        <w:t>;</w:t>
      </w:r>
    </w:p>
    <w:p w14:paraId="4CECAC19" w14:textId="77777777" w:rsidR="008B5898" w:rsidRPr="004C4DF1" w:rsidRDefault="008B5898" w:rsidP="008B5898">
      <w:pPr>
        <w:pStyle w:val="Geenafstand"/>
        <w:numPr>
          <w:ilvl w:val="0"/>
          <w:numId w:val="13"/>
        </w:numPr>
        <w:ind w:left="426" w:hanging="284"/>
        <w:jc w:val="both"/>
        <w:rPr>
          <w:rFonts w:ascii="Arial" w:hAnsi="Arial" w:cs="Arial"/>
          <w:sz w:val="20"/>
          <w:szCs w:val="20"/>
        </w:rPr>
      </w:pPr>
      <w:proofErr w:type="spellStart"/>
      <w:r w:rsidRPr="004C4DF1">
        <w:rPr>
          <w:rFonts w:ascii="Arial" w:hAnsi="Arial" w:cs="Arial"/>
          <w:sz w:val="20"/>
          <w:szCs w:val="20"/>
        </w:rPr>
        <w:t>Pro-actieve</w:t>
      </w:r>
      <w:proofErr w:type="spellEnd"/>
      <w:r w:rsidRPr="004C4DF1">
        <w:rPr>
          <w:rFonts w:ascii="Arial" w:hAnsi="Arial" w:cs="Arial"/>
          <w:sz w:val="20"/>
          <w:szCs w:val="20"/>
        </w:rPr>
        <w:t xml:space="preserve"> houding in wat jij het team kunt bieden</w:t>
      </w:r>
      <w:r>
        <w:rPr>
          <w:rFonts w:ascii="Arial" w:hAnsi="Arial" w:cs="Arial"/>
          <w:sz w:val="20"/>
          <w:szCs w:val="20"/>
        </w:rPr>
        <w:t>;</w:t>
      </w:r>
    </w:p>
    <w:p w14:paraId="2E93172C" w14:textId="77777777" w:rsidR="008B5898" w:rsidRPr="004C4DF1" w:rsidRDefault="008B5898" w:rsidP="008B5898">
      <w:pPr>
        <w:pStyle w:val="Geenafstand"/>
        <w:numPr>
          <w:ilvl w:val="0"/>
          <w:numId w:val="13"/>
        </w:numPr>
        <w:ind w:left="426" w:hanging="284"/>
        <w:jc w:val="both"/>
        <w:rPr>
          <w:rFonts w:ascii="Arial" w:hAnsi="Arial" w:cs="Arial"/>
          <w:sz w:val="20"/>
          <w:szCs w:val="20"/>
          <w:lang w:val="en-US"/>
        </w:rPr>
      </w:pPr>
      <w:proofErr w:type="spellStart"/>
      <w:r w:rsidRPr="004C4DF1">
        <w:rPr>
          <w:rFonts w:ascii="Arial" w:hAnsi="Arial" w:cs="Arial"/>
          <w:sz w:val="20"/>
          <w:szCs w:val="20"/>
          <w:lang w:val="en-US"/>
        </w:rPr>
        <w:t>Flexibiliteit</w:t>
      </w:r>
      <w:proofErr w:type="spellEnd"/>
      <w:r>
        <w:rPr>
          <w:rFonts w:ascii="Arial" w:hAnsi="Arial" w:cs="Arial"/>
          <w:sz w:val="20"/>
          <w:szCs w:val="20"/>
          <w:lang w:val="en-US"/>
        </w:rPr>
        <w:t xml:space="preserve"> </w:t>
      </w:r>
      <w:r w:rsidRPr="004C4DF1">
        <w:rPr>
          <w:rFonts w:ascii="Arial" w:hAnsi="Arial" w:cs="Arial"/>
          <w:sz w:val="20"/>
          <w:szCs w:val="20"/>
          <w:lang w:val="en-US"/>
        </w:rPr>
        <w:t xml:space="preserve">/out of the box </w:t>
      </w:r>
      <w:proofErr w:type="spellStart"/>
      <w:r w:rsidRPr="004C4DF1">
        <w:rPr>
          <w:rFonts w:ascii="Arial" w:hAnsi="Arial" w:cs="Arial"/>
          <w:sz w:val="20"/>
          <w:szCs w:val="20"/>
          <w:lang w:val="en-US"/>
        </w:rPr>
        <w:t>denken</w:t>
      </w:r>
      <w:proofErr w:type="spellEnd"/>
      <w:r>
        <w:rPr>
          <w:rFonts w:ascii="Arial" w:hAnsi="Arial" w:cs="Arial"/>
          <w:sz w:val="20"/>
          <w:szCs w:val="20"/>
          <w:lang w:val="en-US"/>
        </w:rPr>
        <w:t>;</w:t>
      </w:r>
    </w:p>
    <w:p w14:paraId="5BECAF86"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Loslaten eigen expertise en delegeren</w:t>
      </w:r>
      <w:r>
        <w:rPr>
          <w:rFonts w:ascii="Arial" w:hAnsi="Arial" w:cs="Arial"/>
          <w:sz w:val="20"/>
          <w:szCs w:val="20"/>
        </w:rPr>
        <w:t>;</w:t>
      </w:r>
    </w:p>
    <w:p w14:paraId="22169EE5"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Tegengas durven geven/minder bescheiden zijn</w:t>
      </w:r>
      <w:r>
        <w:rPr>
          <w:rFonts w:ascii="Arial" w:hAnsi="Arial" w:cs="Arial"/>
          <w:sz w:val="20"/>
          <w:szCs w:val="20"/>
        </w:rPr>
        <w:t>;</w:t>
      </w:r>
      <w:r w:rsidRPr="004C4DF1">
        <w:rPr>
          <w:rFonts w:ascii="Arial" w:hAnsi="Arial" w:cs="Arial"/>
          <w:sz w:val="20"/>
          <w:szCs w:val="20"/>
        </w:rPr>
        <w:t xml:space="preserve"> </w:t>
      </w:r>
    </w:p>
    <w:p w14:paraId="58DA6A4B"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Pas op de plaats nemen vanuit kwaliteit</w:t>
      </w:r>
      <w:r>
        <w:rPr>
          <w:rFonts w:ascii="Arial" w:hAnsi="Arial" w:cs="Arial"/>
          <w:sz w:val="20"/>
          <w:szCs w:val="20"/>
        </w:rPr>
        <w:t>;</w:t>
      </w:r>
    </w:p>
    <w:p w14:paraId="4E2C9470"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Uit de comfortzone durven treden</w:t>
      </w:r>
      <w:r>
        <w:rPr>
          <w:rFonts w:ascii="Arial" w:hAnsi="Arial" w:cs="Arial"/>
          <w:sz w:val="20"/>
          <w:szCs w:val="20"/>
        </w:rPr>
        <w:t>;</w:t>
      </w:r>
    </w:p>
    <w:p w14:paraId="1F477AAF" w14:textId="77777777" w:rsidR="008B5898" w:rsidRDefault="008B5898" w:rsidP="008B5898">
      <w:pPr>
        <w:pStyle w:val="Geenafstand"/>
        <w:numPr>
          <w:ilvl w:val="0"/>
          <w:numId w:val="13"/>
        </w:numPr>
        <w:ind w:left="426" w:hanging="284"/>
        <w:jc w:val="both"/>
        <w:rPr>
          <w:rFonts w:ascii="Arial" w:hAnsi="Arial" w:cs="Arial"/>
          <w:sz w:val="20"/>
          <w:szCs w:val="20"/>
        </w:rPr>
      </w:pPr>
      <w:r w:rsidRPr="004C4DF1">
        <w:rPr>
          <w:rFonts w:ascii="Arial" w:hAnsi="Arial" w:cs="Arial"/>
          <w:sz w:val="20"/>
          <w:szCs w:val="20"/>
        </w:rPr>
        <w:t xml:space="preserve">Team </w:t>
      </w:r>
      <w:proofErr w:type="spellStart"/>
      <w:r w:rsidRPr="004C4DF1">
        <w:rPr>
          <w:rFonts w:ascii="Arial" w:hAnsi="Arial" w:cs="Arial"/>
          <w:sz w:val="20"/>
          <w:szCs w:val="20"/>
        </w:rPr>
        <w:t>player</w:t>
      </w:r>
      <w:proofErr w:type="spellEnd"/>
      <w:r>
        <w:rPr>
          <w:rFonts w:ascii="Arial" w:hAnsi="Arial" w:cs="Arial"/>
          <w:sz w:val="20"/>
          <w:szCs w:val="20"/>
        </w:rPr>
        <w:t>;</w:t>
      </w:r>
    </w:p>
    <w:p w14:paraId="143A57EE" w14:textId="77777777" w:rsidR="008B5898" w:rsidRPr="004C4DF1" w:rsidRDefault="008B5898" w:rsidP="008B5898">
      <w:pPr>
        <w:pStyle w:val="Geenafstand"/>
        <w:numPr>
          <w:ilvl w:val="0"/>
          <w:numId w:val="13"/>
        </w:numPr>
        <w:ind w:left="426" w:hanging="284"/>
        <w:jc w:val="both"/>
        <w:rPr>
          <w:rFonts w:ascii="Arial" w:hAnsi="Arial" w:cs="Arial"/>
          <w:sz w:val="20"/>
          <w:szCs w:val="20"/>
        </w:rPr>
      </w:pPr>
      <w:r>
        <w:rPr>
          <w:rFonts w:ascii="Arial" w:hAnsi="Arial" w:cs="Arial"/>
          <w:sz w:val="20"/>
          <w:szCs w:val="20"/>
        </w:rPr>
        <w:t>Geen 9-5 mentaliteit.</w:t>
      </w:r>
    </w:p>
    <w:p w14:paraId="1D4BFC76" w14:textId="77777777" w:rsidR="008B5898" w:rsidRPr="004C4DF1" w:rsidRDefault="008B5898" w:rsidP="008B5898">
      <w:pPr>
        <w:pStyle w:val="Geenafstand"/>
        <w:ind w:left="720"/>
        <w:rPr>
          <w:rFonts w:ascii="Arial" w:hAnsi="Arial" w:cs="Arial"/>
          <w:sz w:val="20"/>
          <w:szCs w:val="20"/>
        </w:rPr>
      </w:pPr>
    </w:p>
    <w:p w14:paraId="0720FAC9" w14:textId="77777777" w:rsidR="008B5898" w:rsidRPr="004C4DF1" w:rsidRDefault="008B5898" w:rsidP="008B5898">
      <w:pPr>
        <w:pStyle w:val="Geenafstand"/>
        <w:rPr>
          <w:rFonts w:ascii="Arial" w:hAnsi="Arial" w:cs="Arial"/>
          <w:b/>
          <w:sz w:val="20"/>
          <w:szCs w:val="20"/>
        </w:rPr>
      </w:pPr>
      <w:r w:rsidRPr="004C4DF1">
        <w:rPr>
          <w:rFonts w:ascii="Arial" w:hAnsi="Arial" w:cs="Arial"/>
          <w:b/>
          <w:sz w:val="20"/>
          <w:szCs w:val="20"/>
        </w:rPr>
        <w:t>De omgeving</w:t>
      </w:r>
    </w:p>
    <w:p w14:paraId="1741A22D" w14:textId="77777777" w:rsidR="008B5898" w:rsidRPr="004C4DF1" w:rsidRDefault="008B5898" w:rsidP="008B5898">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Een van de subafdelingen binnen ICT is het </w:t>
      </w:r>
      <w:proofErr w:type="spellStart"/>
      <w:r w:rsidRPr="004C4DF1">
        <w:rPr>
          <w:rFonts w:ascii="Arial" w:hAnsi="Arial" w:cs="Arial"/>
          <w:color w:val="000000" w:themeColor="text1"/>
          <w:sz w:val="20"/>
          <w:szCs w:val="20"/>
        </w:rPr>
        <w:t>Competence</w:t>
      </w:r>
      <w:proofErr w:type="spellEnd"/>
      <w:r w:rsidRPr="004C4DF1">
        <w:rPr>
          <w:rFonts w:ascii="Arial" w:hAnsi="Arial" w:cs="Arial"/>
          <w:color w:val="000000" w:themeColor="text1"/>
          <w:sz w:val="20"/>
          <w:szCs w:val="20"/>
        </w:rPr>
        <w:t xml:space="preserve"> Center Business Intelligence (cc-BI). Het cc-BI ontwikkelt en beheert op verschillende BI platformen. Hierbij wordt gebruik gemaakt van Informatica Powercenter. De omgevingen bestaan verder uit SQL databases en een presentatie laag middels dashboards en/of rapportages. Hiervoor worden zowel </w:t>
      </w:r>
      <w:proofErr w:type="spellStart"/>
      <w:r w:rsidRPr="004C4DF1">
        <w:rPr>
          <w:rFonts w:ascii="Arial" w:hAnsi="Arial" w:cs="Arial"/>
          <w:color w:val="000000" w:themeColor="text1"/>
          <w:sz w:val="20"/>
          <w:szCs w:val="20"/>
        </w:rPr>
        <w:t>Cognos</w:t>
      </w:r>
      <w:proofErr w:type="spellEnd"/>
      <w:r w:rsidRPr="004C4DF1">
        <w:rPr>
          <w:rFonts w:ascii="Arial" w:hAnsi="Arial" w:cs="Arial"/>
          <w:color w:val="000000" w:themeColor="text1"/>
          <w:sz w:val="20"/>
          <w:szCs w:val="20"/>
        </w:rPr>
        <w:t xml:space="preserve"> als </w:t>
      </w:r>
      <w:proofErr w:type="spellStart"/>
      <w:r w:rsidRPr="004C4DF1">
        <w:rPr>
          <w:rFonts w:ascii="Arial" w:hAnsi="Arial" w:cs="Arial"/>
          <w:color w:val="000000" w:themeColor="text1"/>
          <w:sz w:val="20"/>
          <w:szCs w:val="20"/>
        </w:rPr>
        <w:t>Qlikview</w:t>
      </w:r>
      <w:proofErr w:type="spellEnd"/>
      <w:r w:rsidRPr="004C4DF1">
        <w:rPr>
          <w:rFonts w:ascii="Arial" w:hAnsi="Arial" w:cs="Arial"/>
          <w:color w:val="000000" w:themeColor="text1"/>
          <w:sz w:val="20"/>
          <w:szCs w:val="20"/>
        </w:rPr>
        <w:t xml:space="preserve"> gebruikt.</w:t>
      </w:r>
    </w:p>
    <w:p w14:paraId="4BF751D1" w14:textId="77777777" w:rsidR="008B5898" w:rsidRDefault="008B5898" w:rsidP="008B5898">
      <w:pPr>
        <w:pStyle w:val="Geenafstand"/>
        <w:jc w:val="both"/>
        <w:rPr>
          <w:rFonts w:ascii="Arial" w:hAnsi="Arial" w:cs="Arial"/>
          <w:color w:val="000000" w:themeColor="text1"/>
          <w:sz w:val="20"/>
          <w:szCs w:val="20"/>
        </w:rPr>
      </w:pPr>
      <w:r w:rsidRPr="004C4DF1">
        <w:rPr>
          <w:rFonts w:ascii="Arial" w:hAnsi="Arial" w:cs="Arial"/>
          <w:color w:val="000000" w:themeColor="text1"/>
          <w:sz w:val="20"/>
          <w:szCs w:val="20"/>
        </w:rPr>
        <w:t xml:space="preserve">Binnen het cc-BI zijn scrumteams actief aan het ontwikkelen voor de aan hen gekoppelde business afdelingen. Voor één van deze teams zoeken wij een multidisciplinaire BI Ontwikkelaar. </w:t>
      </w:r>
    </w:p>
    <w:p w14:paraId="6A0AA4FA" w14:textId="77777777" w:rsidR="008B5898" w:rsidRDefault="008B5898" w:rsidP="008B5898">
      <w:pPr>
        <w:pStyle w:val="Geenafstand"/>
        <w:jc w:val="both"/>
        <w:rPr>
          <w:rFonts w:ascii="Arial" w:hAnsi="Arial" w:cs="Arial"/>
          <w:color w:val="000000" w:themeColor="text1"/>
          <w:sz w:val="20"/>
          <w:szCs w:val="20"/>
        </w:rPr>
      </w:pPr>
    </w:p>
    <w:p w14:paraId="3567F3CC" w14:textId="77777777" w:rsidR="008B5898" w:rsidRPr="004C4DF1" w:rsidRDefault="008B5898" w:rsidP="008B5898">
      <w:pPr>
        <w:spacing w:after="0" w:line="240" w:lineRule="auto"/>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70009EF1" w14:textId="77777777" w:rsidR="008B5898" w:rsidRDefault="008B5898" w:rsidP="008B5898">
      <w:pPr>
        <w:spacing w:after="0" w:line="240" w:lineRule="auto"/>
        <w:rPr>
          <w:rFonts w:ascii="Arial" w:hAnsi="Arial" w:cs="Arial"/>
          <w:sz w:val="20"/>
          <w:szCs w:val="20"/>
        </w:rPr>
      </w:pPr>
      <w:r>
        <w:rPr>
          <w:rFonts w:ascii="Arial" w:hAnsi="Arial" w:cs="Arial"/>
          <w:sz w:val="20"/>
          <w:szCs w:val="20"/>
        </w:rPr>
        <w:t>ProRail zoekt per 16 juli een</w:t>
      </w:r>
      <w:r w:rsidRPr="004C4DF1">
        <w:rPr>
          <w:rFonts w:ascii="Arial" w:hAnsi="Arial" w:cs="Arial"/>
          <w:sz w:val="20"/>
          <w:szCs w:val="20"/>
        </w:rPr>
        <w:t xml:space="preserve"> </w:t>
      </w:r>
      <w:r w:rsidRPr="00E57EA6">
        <w:rPr>
          <w:rFonts w:ascii="Arial" w:hAnsi="Arial" w:cs="Arial"/>
          <w:sz w:val="20"/>
          <w:szCs w:val="20"/>
        </w:rPr>
        <w:t>Business Intelligence Ontwikkelaar</w:t>
      </w:r>
      <w:r w:rsidRPr="00D06ABD">
        <w:rPr>
          <w:rFonts w:ascii="Arial" w:hAnsi="Arial" w:cs="Arial"/>
          <w:sz w:val="20"/>
          <w:szCs w:val="20"/>
        </w:rPr>
        <w:t>.</w:t>
      </w:r>
      <w:r>
        <w:rPr>
          <w:rFonts w:ascii="Arial" w:hAnsi="Arial" w:cs="Arial"/>
          <w:sz w:val="20"/>
          <w:szCs w:val="20"/>
        </w:rPr>
        <w:t xml:space="preserve"> </w:t>
      </w:r>
    </w:p>
    <w:p w14:paraId="62DE687A" w14:textId="77777777" w:rsidR="008B5898" w:rsidRPr="004C4DF1" w:rsidRDefault="008B5898" w:rsidP="008B5898">
      <w:pPr>
        <w:spacing w:after="0" w:line="240" w:lineRule="auto"/>
        <w:rPr>
          <w:rFonts w:ascii="Arial" w:hAnsi="Arial" w:cs="Arial"/>
          <w:sz w:val="20"/>
          <w:szCs w:val="20"/>
        </w:rPr>
      </w:pPr>
      <w:r>
        <w:rPr>
          <w:rFonts w:ascii="Arial" w:hAnsi="Arial" w:cs="Arial"/>
          <w:sz w:val="20"/>
          <w:szCs w:val="20"/>
        </w:rPr>
        <w:t>De inhuurperiode is 18</w:t>
      </w:r>
      <w:r w:rsidRPr="004C4DF1">
        <w:rPr>
          <w:rFonts w:ascii="Arial" w:hAnsi="Arial" w:cs="Arial"/>
          <w:sz w:val="20"/>
          <w:szCs w:val="20"/>
        </w:rPr>
        <w:t xml:space="preserve"> maanden</w:t>
      </w:r>
      <w:r>
        <w:rPr>
          <w:rFonts w:ascii="Arial" w:hAnsi="Arial" w:cs="Arial"/>
          <w:sz w:val="20"/>
          <w:szCs w:val="20"/>
        </w:rPr>
        <w:t xml:space="preserve"> voor 36 uur per week. </w:t>
      </w:r>
    </w:p>
    <w:p w14:paraId="095B03F0" w14:textId="77777777" w:rsidR="008B5898" w:rsidRPr="004C4DF1" w:rsidRDefault="008B5898" w:rsidP="008B5898">
      <w:pPr>
        <w:spacing w:after="0" w:line="240" w:lineRule="auto"/>
        <w:rPr>
          <w:rFonts w:ascii="Arial" w:hAnsi="Arial" w:cs="Arial"/>
          <w:sz w:val="20"/>
          <w:szCs w:val="20"/>
        </w:rPr>
      </w:pPr>
      <w:r>
        <w:rPr>
          <w:rFonts w:ascii="Arial" w:hAnsi="Arial" w:cs="Arial"/>
          <w:sz w:val="20"/>
          <w:szCs w:val="20"/>
        </w:rPr>
        <w:t xml:space="preserve">De standplaats is Utrecht. </w:t>
      </w: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7A755D6C" w14:textId="09C1D3F7" w:rsidR="008B5898" w:rsidRPr="000117E9" w:rsidRDefault="008B5898" w:rsidP="008B5898">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 xml:space="preserve">Wervingsprofiel </w:t>
      </w:r>
      <w:r>
        <w:rPr>
          <w:rFonts w:ascii="Arial" w:hAnsi="Arial" w:cs="Arial"/>
          <w:b/>
          <w:bCs/>
          <w:i/>
          <w:sz w:val="20"/>
          <w:szCs w:val="20"/>
          <w:u w:val="single"/>
          <w:shd w:val="clear" w:color="auto" w:fill="FFFFFF"/>
          <w:lang w:eastAsia="nl-NL"/>
        </w:rPr>
        <w:t>2</w:t>
      </w:r>
      <w:r w:rsidRPr="000117E9">
        <w:rPr>
          <w:rFonts w:ascii="Arial" w:hAnsi="Arial" w:cs="Arial"/>
          <w:b/>
          <w:bCs/>
          <w:i/>
          <w:sz w:val="20"/>
          <w:szCs w:val="20"/>
          <w:u w:val="single"/>
          <w:shd w:val="clear" w:color="auto" w:fill="FFFFFF"/>
          <w:lang w:eastAsia="nl-NL"/>
        </w:rPr>
        <w:t xml:space="preserve"> – </w:t>
      </w:r>
      <w:r>
        <w:rPr>
          <w:rFonts w:ascii="Arial" w:hAnsi="Arial" w:cs="Arial"/>
          <w:b/>
          <w:bCs/>
          <w:i/>
          <w:sz w:val="20"/>
          <w:szCs w:val="20"/>
          <w:u w:val="single"/>
          <w:shd w:val="clear" w:color="auto" w:fill="FFFFFF"/>
          <w:lang w:eastAsia="nl-NL"/>
        </w:rPr>
        <w:t>Leverancier ICT / perceel 1 (business intelligence)</w:t>
      </w:r>
    </w:p>
    <w:p w14:paraId="600A4874" w14:textId="145FD96F" w:rsidR="0024387B" w:rsidRPr="000117E9" w:rsidRDefault="008B5898"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Business Intelligence Testspecialist A / schaal 10</w:t>
      </w:r>
    </w:p>
    <w:p w14:paraId="72306FAB" w14:textId="792E6839" w:rsidR="003903BF" w:rsidRDefault="003903BF" w:rsidP="0024387B">
      <w:pPr>
        <w:spacing w:after="0" w:line="240" w:lineRule="auto"/>
        <w:rPr>
          <w:rFonts w:ascii="Arial" w:hAnsi="Arial" w:cs="Arial"/>
          <w:color w:val="222222"/>
          <w:sz w:val="20"/>
          <w:szCs w:val="20"/>
          <w:shd w:val="clear" w:color="auto" w:fill="FFFFFF"/>
          <w:lang w:eastAsia="nl-NL"/>
        </w:rPr>
      </w:pPr>
    </w:p>
    <w:p w14:paraId="63A78A81" w14:textId="77777777" w:rsidR="008B5898" w:rsidRPr="00B85CF2" w:rsidRDefault="008B5898" w:rsidP="008B5898">
      <w:pPr>
        <w:pStyle w:val="Geenafstand"/>
        <w:jc w:val="both"/>
        <w:rPr>
          <w:rFonts w:ascii="Arial" w:hAnsi="Arial" w:cs="Arial"/>
          <w:sz w:val="20"/>
          <w:szCs w:val="20"/>
        </w:rPr>
      </w:pPr>
      <w:r w:rsidRPr="00B85CF2">
        <w:rPr>
          <w:rFonts w:ascii="Arial" w:hAnsi="Arial" w:cs="Arial"/>
          <w:sz w:val="20"/>
          <w:szCs w:val="20"/>
        </w:rPr>
        <w:t xml:space="preserve">Jij neemt het voortouw in het bepalen van de testaanpak voor het datawarehouse én de bijbehorende </w:t>
      </w:r>
      <w:proofErr w:type="spellStart"/>
      <w:r w:rsidRPr="00B85CF2">
        <w:rPr>
          <w:rFonts w:ascii="Arial" w:hAnsi="Arial" w:cs="Arial"/>
          <w:sz w:val="20"/>
          <w:szCs w:val="20"/>
        </w:rPr>
        <w:t>Cognos</w:t>
      </w:r>
      <w:proofErr w:type="spellEnd"/>
      <w:r w:rsidRPr="00B85CF2">
        <w:rPr>
          <w:rFonts w:ascii="Arial" w:hAnsi="Arial" w:cs="Arial"/>
          <w:sz w:val="20"/>
          <w:szCs w:val="20"/>
        </w:rPr>
        <w:t xml:space="preserve"> </w:t>
      </w:r>
      <w:proofErr w:type="spellStart"/>
      <w:r w:rsidRPr="00B85CF2">
        <w:rPr>
          <w:rFonts w:ascii="Arial" w:hAnsi="Arial" w:cs="Arial"/>
          <w:sz w:val="20"/>
          <w:szCs w:val="20"/>
        </w:rPr>
        <w:t>owner</w:t>
      </w:r>
      <w:proofErr w:type="spellEnd"/>
      <w:r w:rsidRPr="00B85CF2">
        <w:rPr>
          <w:rFonts w:ascii="Arial" w:hAnsi="Arial" w:cs="Arial"/>
          <w:sz w:val="20"/>
          <w:szCs w:val="20"/>
        </w:rPr>
        <w:t>/gebruikers ook de aanpak voor de Acceptatietesten.</w:t>
      </w:r>
    </w:p>
    <w:p w14:paraId="2D795BCB" w14:textId="77777777" w:rsidR="008B5898" w:rsidRPr="00B85CF2" w:rsidRDefault="008B5898" w:rsidP="008B5898">
      <w:pPr>
        <w:pStyle w:val="Geenafstand"/>
        <w:jc w:val="both"/>
        <w:rPr>
          <w:rFonts w:ascii="Arial" w:hAnsi="Arial" w:cs="Arial"/>
          <w:sz w:val="20"/>
          <w:szCs w:val="20"/>
        </w:rPr>
      </w:pPr>
      <w:r w:rsidRPr="00B85CF2">
        <w:rPr>
          <w:rFonts w:ascii="Arial" w:hAnsi="Arial" w:cs="Arial"/>
          <w:sz w:val="20"/>
          <w:szCs w:val="20"/>
        </w:rPr>
        <w:t>Je neemt je eigen expertise in het scrumteam mee en voelt je samen met het team verantwoordelijk voor het leveren van het eindresultaat en de kwaliteit daarvan. Je aarzelt niet werk op te pakken waar niet direct jouw expertise ligt.  Je bent in staat het team op sleeptouw te nemen, zowel in inhoudelijke zin als met jouw natuurlijke enthousiasme.</w:t>
      </w:r>
    </w:p>
    <w:p w14:paraId="15AB0606" w14:textId="524CC221" w:rsidR="008B5898" w:rsidRPr="00B85CF2" w:rsidRDefault="008B5898" w:rsidP="008B5898">
      <w:pPr>
        <w:pStyle w:val="Geenafstand"/>
        <w:jc w:val="both"/>
        <w:rPr>
          <w:rFonts w:ascii="Arial" w:hAnsi="Arial" w:cs="Arial"/>
          <w:sz w:val="20"/>
          <w:szCs w:val="20"/>
        </w:rPr>
      </w:pPr>
    </w:p>
    <w:p w14:paraId="5D12CD20" w14:textId="77777777" w:rsidR="008B5898" w:rsidRPr="00B85CF2" w:rsidRDefault="008B5898" w:rsidP="008B5898">
      <w:pPr>
        <w:pStyle w:val="Geenafstand"/>
        <w:jc w:val="both"/>
        <w:rPr>
          <w:rFonts w:ascii="Arial" w:hAnsi="Arial" w:cs="Arial"/>
          <w:b/>
          <w:sz w:val="20"/>
          <w:szCs w:val="20"/>
        </w:rPr>
      </w:pPr>
      <w:r w:rsidRPr="00B85CF2">
        <w:rPr>
          <w:rFonts w:ascii="Arial" w:hAnsi="Arial" w:cs="Arial"/>
          <w:b/>
          <w:sz w:val="20"/>
          <w:szCs w:val="20"/>
        </w:rPr>
        <w:t>Functie-eisen</w:t>
      </w:r>
    </w:p>
    <w:p w14:paraId="35542043"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Minimaal 3 jaar werkervaring met testen in een BI-omgeving;</w:t>
      </w:r>
    </w:p>
    <w:p w14:paraId="776689CC"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Goede beheersing van SQL</w:t>
      </w:r>
      <w:r>
        <w:rPr>
          <w:rFonts w:ascii="Arial" w:hAnsi="Arial" w:cs="Arial"/>
          <w:sz w:val="20"/>
          <w:szCs w:val="20"/>
        </w:rPr>
        <w:t>;</w:t>
      </w:r>
    </w:p>
    <w:p w14:paraId="33C140AF"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Ervaring met het werken in scrumteams</w:t>
      </w:r>
      <w:r>
        <w:rPr>
          <w:rFonts w:ascii="Arial" w:hAnsi="Arial" w:cs="Arial"/>
          <w:sz w:val="20"/>
          <w:szCs w:val="20"/>
        </w:rPr>
        <w:t>;</w:t>
      </w:r>
    </w:p>
    <w:p w14:paraId="17DB50DE"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Kennis van Informatica is een pré</w:t>
      </w:r>
      <w:r>
        <w:rPr>
          <w:rFonts w:ascii="Arial" w:hAnsi="Arial" w:cs="Arial"/>
          <w:sz w:val="20"/>
          <w:szCs w:val="20"/>
        </w:rPr>
        <w:t>;</w:t>
      </w:r>
    </w:p>
    <w:p w14:paraId="53BA1F93"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 xml:space="preserve">Ervaring in </w:t>
      </w:r>
      <w:proofErr w:type="spellStart"/>
      <w:r w:rsidRPr="00B85CF2">
        <w:rPr>
          <w:rFonts w:ascii="Arial" w:hAnsi="Arial" w:cs="Arial"/>
          <w:sz w:val="20"/>
          <w:szCs w:val="20"/>
        </w:rPr>
        <w:t>Cognos</w:t>
      </w:r>
      <w:proofErr w:type="spellEnd"/>
      <w:r w:rsidRPr="00B85CF2">
        <w:rPr>
          <w:rFonts w:ascii="Arial" w:hAnsi="Arial" w:cs="Arial"/>
          <w:sz w:val="20"/>
          <w:szCs w:val="20"/>
        </w:rPr>
        <w:t xml:space="preserve"> en/of </w:t>
      </w:r>
      <w:proofErr w:type="spellStart"/>
      <w:r w:rsidRPr="00B85CF2">
        <w:rPr>
          <w:rFonts w:ascii="Arial" w:hAnsi="Arial" w:cs="Arial"/>
          <w:sz w:val="20"/>
          <w:szCs w:val="20"/>
        </w:rPr>
        <w:t>Qlikview</w:t>
      </w:r>
      <w:proofErr w:type="spellEnd"/>
      <w:r w:rsidRPr="00B85CF2">
        <w:rPr>
          <w:rFonts w:ascii="Arial" w:hAnsi="Arial" w:cs="Arial"/>
          <w:sz w:val="20"/>
          <w:szCs w:val="20"/>
        </w:rPr>
        <w:t xml:space="preserve"> is een pré</w:t>
      </w:r>
      <w:r>
        <w:rPr>
          <w:rFonts w:ascii="Arial" w:hAnsi="Arial" w:cs="Arial"/>
          <w:sz w:val="20"/>
          <w:szCs w:val="20"/>
        </w:rPr>
        <w:t>;</w:t>
      </w:r>
    </w:p>
    <w:p w14:paraId="265A3CD2" w14:textId="77777777" w:rsidR="008B5898" w:rsidRPr="00B85CF2" w:rsidRDefault="008B5898" w:rsidP="008B5898">
      <w:pPr>
        <w:pStyle w:val="Geenafstand"/>
        <w:numPr>
          <w:ilvl w:val="0"/>
          <w:numId w:val="42"/>
        </w:numPr>
        <w:ind w:left="426" w:hanging="284"/>
        <w:jc w:val="both"/>
        <w:rPr>
          <w:rFonts w:ascii="Arial" w:hAnsi="Arial" w:cs="Arial"/>
          <w:sz w:val="20"/>
          <w:szCs w:val="20"/>
        </w:rPr>
      </w:pPr>
      <w:proofErr w:type="spellStart"/>
      <w:r w:rsidRPr="00B85CF2">
        <w:rPr>
          <w:rFonts w:ascii="Arial" w:hAnsi="Arial" w:cs="Arial"/>
          <w:sz w:val="20"/>
          <w:szCs w:val="20"/>
        </w:rPr>
        <w:t>TMap</w:t>
      </w:r>
      <w:proofErr w:type="spellEnd"/>
      <w:r w:rsidRPr="00B85CF2">
        <w:rPr>
          <w:rFonts w:ascii="Arial" w:hAnsi="Arial" w:cs="Arial"/>
          <w:sz w:val="20"/>
          <w:szCs w:val="20"/>
        </w:rPr>
        <w:t xml:space="preserve"> (TE en TM) of ISTQB gecertificeerd is een pré</w:t>
      </w:r>
      <w:r>
        <w:rPr>
          <w:rFonts w:ascii="Arial" w:hAnsi="Arial" w:cs="Arial"/>
          <w:sz w:val="20"/>
          <w:szCs w:val="20"/>
        </w:rPr>
        <w:t>;</w:t>
      </w:r>
    </w:p>
    <w:p w14:paraId="6EDC05C6"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 xml:space="preserve">Ervaring met inzet van Testtools en Test </w:t>
      </w:r>
      <w:proofErr w:type="spellStart"/>
      <w:r w:rsidRPr="00B85CF2">
        <w:rPr>
          <w:rFonts w:ascii="Arial" w:hAnsi="Arial" w:cs="Arial"/>
          <w:sz w:val="20"/>
          <w:szCs w:val="20"/>
        </w:rPr>
        <w:t>Driven</w:t>
      </w:r>
      <w:proofErr w:type="spellEnd"/>
      <w:r w:rsidRPr="00B85CF2">
        <w:rPr>
          <w:rFonts w:ascii="Arial" w:hAnsi="Arial" w:cs="Arial"/>
          <w:sz w:val="20"/>
          <w:szCs w:val="20"/>
        </w:rPr>
        <w:t xml:space="preserve"> Development is een pré.</w:t>
      </w:r>
    </w:p>
    <w:p w14:paraId="09D673B2" w14:textId="77777777" w:rsidR="008B5898" w:rsidRDefault="008B5898" w:rsidP="008B5898">
      <w:pPr>
        <w:pStyle w:val="Geenafstand"/>
        <w:jc w:val="both"/>
        <w:rPr>
          <w:rFonts w:ascii="Arial" w:hAnsi="Arial" w:cs="Arial"/>
          <w:sz w:val="20"/>
          <w:szCs w:val="20"/>
        </w:rPr>
      </w:pPr>
    </w:p>
    <w:p w14:paraId="03212366" w14:textId="0A665402" w:rsidR="008B5898" w:rsidRPr="00B85CF2" w:rsidRDefault="008B5898" w:rsidP="008B5898">
      <w:pPr>
        <w:pStyle w:val="Geenafstand"/>
        <w:jc w:val="both"/>
        <w:rPr>
          <w:rFonts w:ascii="Arial" w:hAnsi="Arial" w:cs="Arial"/>
          <w:b/>
          <w:sz w:val="20"/>
          <w:szCs w:val="20"/>
        </w:rPr>
      </w:pPr>
      <w:r>
        <w:rPr>
          <w:rFonts w:ascii="Arial" w:hAnsi="Arial" w:cs="Arial"/>
          <w:b/>
          <w:sz w:val="20"/>
          <w:szCs w:val="20"/>
        </w:rPr>
        <w:t>Competenties</w:t>
      </w:r>
    </w:p>
    <w:p w14:paraId="5A3FA754" w14:textId="77777777" w:rsidR="008B5898"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Proactieve houding</w:t>
      </w:r>
      <w:r>
        <w:rPr>
          <w:rFonts w:ascii="Arial" w:hAnsi="Arial" w:cs="Arial"/>
          <w:sz w:val="20"/>
          <w:szCs w:val="20"/>
        </w:rPr>
        <w:t>;</w:t>
      </w:r>
    </w:p>
    <w:p w14:paraId="2957A838" w14:textId="49E91BBA" w:rsidR="008B5898" w:rsidRPr="00B85CF2" w:rsidRDefault="008B5898" w:rsidP="008B5898">
      <w:pPr>
        <w:pStyle w:val="Geenafstand"/>
        <w:numPr>
          <w:ilvl w:val="0"/>
          <w:numId w:val="42"/>
        </w:numPr>
        <w:ind w:left="426" w:hanging="284"/>
        <w:jc w:val="both"/>
        <w:rPr>
          <w:rFonts w:ascii="Arial" w:hAnsi="Arial" w:cs="Arial"/>
          <w:sz w:val="20"/>
          <w:szCs w:val="20"/>
        </w:rPr>
      </w:pPr>
      <w:r>
        <w:rPr>
          <w:rFonts w:ascii="Arial" w:hAnsi="Arial" w:cs="Arial"/>
          <w:sz w:val="20"/>
          <w:szCs w:val="20"/>
        </w:rPr>
        <w:t>V</w:t>
      </w:r>
      <w:r w:rsidRPr="00B85CF2">
        <w:rPr>
          <w:rFonts w:ascii="Arial" w:hAnsi="Arial" w:cs="Arial"/>
          <w:sz w:val="20"/>
          <w:szCs w:val="20"/>
        </w:rPr>
        <w:t>oelt zich samen met het team verantwoordelijk voor (de kwaliteit van) het eindresultaat</w:t>
      </w:r>
      <w:r>
        <w:rPr>
          <w:rFonts w:ascii="Arial" w:hAnsi="Arial" w:cs="Arial"/>
          <w:sz w:val="20"/>
          <w:szCs w:val="20"/>
        </w:rPr>
        <w:t>;</w:t>
      </w:r>
    </w:p>
    <w:p w14:paraId="22DD2D9C"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Weet wanneer welke communicatiestijl in te zetten</w:t>
      </w:r>
      <w:r>
        <w:rPr>
          <w:rFonts w:ascii="Arial" w:hAnsi="Arial" w:cs="Arial"/>
          <w:sz w:val="20"/>
          <w:szCs w:val="20"/>
        </w:rPr>
        <w:t>;</w:t>
      </w:r>
    </w:p>
    <w:p w14:paraId="1A2B8C2C" w14:textId="28EBE4AE" w:rsidR="008B5898" w:rsidRPr="00B85CF2" w:rsidRDefault="008B5898" w:rsidP="008B5898">
      <w:pPr>
        <w:pStyle w:val="Geenafstand"/>
        <w:numPr>
          <w:ilvl w:val="0"/>
          <w:numId w:val="42"/>
        </w:numPr>
        <w:ind w:left="426" w:hanging="284"/>
        <w:jc w:val="both"/>
        <w:rPr>
          <w:rFonts w:ascii="Arial" w:hAnsi="Arial" w:cs="Arial"/>
          <w:sz w:val="20"/>
          <w:szCs w:val="20"/>
        </w:rPr>
      </w:pPr>
      <w:r>
        <w:rPr>
          <w:rFonts w:ascii="Arial" w:hAnsi="Arial" w:cs="Arial"/>
          <w:sz w:val="20"/>
          <w:szCs w:val="20"/>
        </w:rPr>
        <w:t>Ervaring met een multi-</w:t>
      </w:r>
      <w:r w:rsidRPr="00B85CF2">
        <w:rPr>
          <w:rFonts w:ascii="Arial" w:hAnsi="Arial" w:cs="Arial"/>
          <w:sz w:val="20"/>
          <w:szCs w:val="20"/>
        </w:rPr>
        <w:t>disciplinaire aanpak</w:t>
      </w:r>
      <w:r>
        <w:rPr>
          <w:rFonts w:ascii="Arial" w:hAnsi="Arial" w:cs="Arial"/>
          <w:sz w:val="20"/>
          <w:szCs w:val="20"/>
        </w:rPr>
        <w:t>;</w:t>
      </w:r>
    </w:p>
    <w:p w14:paraId="13AD26F0"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Teamspeler</w:t>
      </w:r>
      <w:r>
        <w:rPr>
          <w:rFonts w:ascii="Arial" w:hAnsi="Arial" w:cs="Arial"/>
          <w:sz w:val="20"/>
          <w:szCs w:val="20"/>
        </w:rPr>
        <w:t>;</w:t>
      </w:r>
    </w:p>
    <w:p w14:paraId="74BB8C71" w14:textId="77777777" w:rsidR="008B5898" w:rsidRPr="00B85CF2" w:rsidRDefault="008B5898" w:rsidP="008B5898">
      <w:pPr>
        <w:pStyle w:val="Geenafstand"/>
        <w:numPr>
          <w:ilvl w:val="0"/>
          <w:numId w:val="42"/>
        </w:numPr>
        <w:ind w:left="426" w:hanging="284"/>
        <w:jc w:val="both"/>
        <w:rPr>
          <w:rFonts w:ascii="Arial" w:hAnsi="Arial" w:cs="Arial"/>
          <w:sz w:val="20"/>
          <w:szCs w:val="20"/>
        </w:rPr>
      </w:pPr>
      <w:r w:rsidRPr="00B85CF2">
        <w:rPr>
          <w:rFonts w:ascii="Arial" w:hAnsi="Arial" w:cs="Arial"/>
          <w:sz w:val="20"/>
          <w:szCs w:val="20"/>
        </w:rPr>
        <w:t>Flexibel</w:t>
      </w:r>
      <w:r>
        <w:rPr>
          <w:rFonts w:ascii="Arial" w:hAnsi="Arial" w:cs="Arial"/>
          <w:sz w:val="20"/>
          <w:szCs w:val="20"/>
        </w:rPr>
        <w:t>.</w:t>
      </w:r>
    </w:p>
    <w:p w14:paraId="5A07C149" w14:textId="77777777" w:rsidR="008B5898" w:rsidRPr="00B85CF2" w:rsidRDefault="008B5898" w:rsidP="008B5898">
      <w:pPr>
        <w:pStyle w:val="Geenafstand"/>
        <w:ind w:left="720"/>
        <w:jc w:val="both"/>
        <w:rPr>
          <w:rFonts w:ascii="Arial" w:hAnsi="Arial" w:cs="Arial"/>
          <w:sz w:val="20"/>
          <w:szCs w:val="20"/>
        </w:rPr>
      </w:pPr>
    </w:p>
    <w:p w14:paraId="768EFFA2" w14:textId="2529FBC4" w:rsidR="008B5898" w:rsidRPr="00B85CF2" w:rsidRDefault="008B5898" w:rsidP="008B5898">
      <w:pPr>
        <w:pStyle w:val="Geenafstand"/>
        <w:jc w:val="both"/>
        <w:rPr>
          <w:rFonts w:ascii="Arial" w:hAnsi="Arial" w:cs="Arial"/>
          <w:b/>
          <w:sz w:val="20"/>
          <w:szCs w:val="20"/>
        </w:rPr>
      </w:pPr>
      <w:r>
        <w:rPr>
          <w:rFonts w:ascii="Arial" w:hAnsi="Arial" w:cs="Arial"/>
          <w:b/>
          <w:sz w:val="20"/>
          <w:szCs w:val="20"/>
        </w:rPr>
        <w:t>De o</w:t>
      </w:r>
      <w:bookmarkStart w:id="0" w:name="_GoBack"/>
      <w:bookmarkEnd w:id="0"/>
      <w:r w:rsidRPr="00B85CF2">
        <w:rPr>
          <w:rFonts w:ascii="Arial" w:hAnsi="Arial" w:cs="Arial"/>
          <w:b/>
          <w:sz w:val="20"/>
          <w:szCs w:val="20"/>
        </w:rPr>
        <w:t>mgeving</w:t>
      </w:r>
    </w:p>
    <w:p w14:paraId="66F1DC31" w14:textId="77777777" w:rsidR="008B5898" w:rsidRDefault="008B5898" w:rsidP="008B5898">
      <w:pPr>
        <w:pStyle w:val="Geenafstand"/>
        <w:jc w:val="both"/>
        <w:rPr>
          <w:rFonts w:ascii="Arial" w:hAnsi="Arial" w:cs="Arial"/>
          <w:sz w:val="20"/>
          <w:szCs w:val="20"/>
        </w:rPr>
      </w:pPr>
      <w:r w:rsidRPr="00B85CF2">
        <w:rPr>
          <w:rFonts w:ascii="Arial" w:hAnsi="Arial" w:cs="Arial"/>
          <w:sz w:val="20"/>
          <w:szCs w:val="20"/>
        </w:rPr>
        <w:t xml:space="preserve">Eén van de subafdelingen binnen ICT is het </w:t>
      </w:r>
      <w:proofErr w:type="spellStart"/>
      <w:r w:rsidRPr="00B85CF2">
        <w:rPr>
          <w:rFonts w:ascii="Arial" w:hAnsi="Arial" w:cs="Arial"/>
          <w:sz w:val="20"/>
          <w:szCs w:val="20"/>
        </w:rPr>
        <w:t>Competence</w:t>
      </w:r>
      <w:proofErr w:type="spellEnd"/>
      <w:r w:rsidRPr="00B85CF2">
        <w:rPr>
          <w:rFonts w:ascii="Arial" w:hAnsi="Arial" w:cs="Arial"/>
          <w:sz w:val="20"/>
          <w:szCs w:val="20"/>
        </w:rPr>
        <w:t xml:space="preserve"> Center Business Intelligence (cc-BI). Het cc-BI ontwikkelt en beheert op 3 verschillende BI platformen: </w:t>
      </w:r>
      <w:proofErr w:type="spellStart"/>
      <w:r w:rsidRPr="00B85CF2">
        <w:rPr>
          <w:rFonts w:ascii="Arial" w:hAnsi="Arial" w:cs="Arial"/>
          <w:sz w:val="20"/>
          <w:szCs w:val="20"/>
        </w:rPr>
        <w:t>SpoorKompas</w:t>
      </w:r>
      <w:proofErr w:type="spellEnd"/>
      <w:r w:rsidRPr="00B85CF2">
        <w:rPr>
          <w:rFonts w:ascii="Arial" w:hAnsi="Arial" w:cs="Arial"/>
          <w:sz w:val="20"/>
          <w:szCs w:val="20"/>
        </w:rPr>
        <w:t xml:space="preserve">, </w:t>
      </w:r>
      <w:proofErr w:type="spellStart"/>
      <w:r w:rsidRPr="00B85CF2">
        <w:rPr>
          <w:rFonts w:ascii="Arial" w:hAnsi="Arial" w:cs="Arial"/>
          <w:sz w:val="20"/>
          <w:szCs w:val="20"/>
        </w:rPr>
        <w:t>SpoorRadar</w:t>
      </w:r>
      <w:proofErr w:type="spellEnd"/>
      <w:r w:rsidRPr="00B85CF2">
        <w:rPr>
          <w:rFonts w:ascii="Arial" w:hAnsi="Arial" w:cs="Arial"/>
          <w:sz w:val="20"/>
          <w:szCs w:val="20"/>
        </w:rPr>
        <w:t xml:space="preserve"> en </w:t>
      </w:r>
      <w:proofErr w:type="spellStart"/>
      <w:r w:rsidRPr="00B85CF2">
        <w:rPr>
          <w:rFonts w:ascii="Arial" w:hAnsi="Arial" w:cs="Arial"/>
          <w:sz w:val="20"/>
          <w:szCs w:val="20"/>
        </w:rPr>
        <w:t>SpoorTuin</w:t>
      </w:r>
      <w:proofErr w:type="spellEnd"/>
      <w:r w:rsidRPr="00B85CF2">
        <w:rPr>
          <w:rFonts w:ascii="Arial" w:hAnsi="Arial" w:cs="Arial"/>
          <w:sz w:val="20"/>
          <w:szCs w:val="20"/>
        </w:rPr>
        <w:t xml:space="preserve">. Voor alle omgevingen geldt dat ze een </w:t>
      </w:r>
      <w:proofErr w:type="spellStart"/>
      <w:r w:rsidRPr="00B85CF2">
        <w:rPr>
          <w:rFonts w:ascii="Arial" w:hAnsi="Arial" w:cs="Arial"/>
          <w:sz w:val="20"/>
          <w:szCs w:val="20"/>
        </w:rPr>
        <w:t>presentatielaag</w:t>
      </w:r>
      <w:proofErr w:type="spellEnd"/>
      <w:r w:rsidRPr="00B85CF2">
        <w:rPr>
          <w:rFonts w:ascii="Arial" w:hAnsi="Arial" w:cs="Arial"/>
          <w:sz w:val="20"/>
          <w:szCs w:val="20"/>
        </w:rPr>
        <w:t xml:space="preserve"> hebben in de vorm van dashboards en/of rapportages.</w:t>
      </w:r>
    </w:p>
    <w:p w14:paraId="679924D5" w14:textId="77777777" w:rsidR="008B5898" w:rsidRDefault="008B5898" w:rsidP="008B5898">
      <w:pPr>
        <w:pStyle w:val="Geenafstand"/>
        <w:jc w:val="both"/>
        <w:rPr>
          <w:rFonts w:ascii="Arial" w:hAnsi="Arial" w:cs="Arial"/>
          <w:sz w:val="20"/>
          <w:szCs w:val="20"/>
        </w:rPr>
      </w:pPr>
    </w:p>
    <w:p w14:paraId="7926E1D5" w14:textId="00532468" w:rsidR="008B5898" w:rsidRPr="004C4DF1" w:rsidRDefault="008B5898" w:rsidP="008B5898">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08DF630C" w14:textId="77777777" w:rsidR="008B5898" w:rsidRDefault="008B5898" w:rsidP="008B5898">
      <w:pPr>
        <w:spacing w:after="0" w:line="240" w:lineRule="auto"/>
        <w:jc w:val="both"/>
        <w:rPr>
          <w:rFonts w:ascii="Arial" w:hAnsi="Arial" w:cs="Arial"/>
          <w:sz w:val="20"/>
          <w:szCs w:val="20"/>
        </w:rPr>
      </w:pPr>
      <w:r>
        <w:rPr>
          <w:rFonts w:ascii="Arial" w:hAnsi="Arial" w:cs="Arial"/>
          <w:sz w:val="20"/>
          <w:szCs w:val="20"/>
        </w:rPr>
        <w:t>ProRail zoekt per 23 juli een</w:t>
      </w:r>
      <w:r w:rsidRPr="004C4DF1">
        <w:rPr>
          <w:rFonts w:ascii="Arial" w:hAnsi="Arial" w:cs="Arial"/>
          <w:sz w:val="20"/>
          <w:szCs w:val="20"/>
        </w:rPr>
        <w:t xml:space="preserve"> </w:t>
      </w:r>
      <w:r w:rsidRPr="00E57EA6">
        <w:rPr>
          <w:rFonts w:ascii="Arial" w:hAnsi="Arial" w:cs="Arial"/>
          <w:sz w:val="20"/>
          <w:szCs w:val="20"/>
        </w:rPr>
        <w:t>Business Intelligence Ontwikkelaar</w:t>
      </w:r>
      <w:r w:rsidRPr="00D06ABD">
        <w:rPr>
          <w:rFonts w:ascii="Arial" w:hAnsi="Arial" w:cs="Arial"/>
          <w:sz w:val="20"/>
          <w:szCs w:val="20"/>
        </w:rPr>
        <w:t>.</w:t>
      </w:r>
      <w:r>
        <w:rPr>
          <w:rFonts w:ascii="Arial" w:hAnsi="Arial" w:cs="Arial"/>
          <w:sz w:val="20"/>
          <w:szCs w:val="20"/>
        </w:rPr>
        <w:t xml:space="preserve"> </w:t>
      </w:r>
    </w:p>
    <w:p w14:paraId="63B29C24" w14:textId="12700C48" w:rsidR="008B5898" w:rsidRDefault="008B5898" w:rsidP="008B5898">
      <w:pPr>
        <w:spacing w:after="0" w:line="240" w:lineRule="auto"/>
        <w:jc w:val="both"/>
        <w:rPr>
          <w:rFonts w:ascii="Arial" w:hAnsi="Arial" w:cs="Arial"/>
          <w:sz w:val="20"/>
          <w:szCs w:val="20"/>
        </w:rPr>
      </w:pPr>
      <w:r>
        <w:rPr>
          <w:rFonts w:ascii="Arial" w:hAnsi="Arial" w:cs="Arial"/>
          <w:sz w:val="20"/>
          <w:szCs w:val="20"/>
        </w:rPr>
        <w:t>De inhuurperiode is 6</w:t>
      </w:r>
      <w:r w:rsidRPr="004C4DF1">
        <w:rPr>
          <w:rFonts w:ascii="Arial" w:hAnsi="Arial" w:cs="Arial"/>
          <w:sz w:val="20"/>
          <w:szCs w:val="20"/>
        </w:rPr>
        <w:t xml:space="preserve"> maanden</w:t>
      </w:r>
      <w:r>
        <w:rPr>
          <w:rFonts w:ascii="Arial" w:hAnsi="Arial" w:cs="Arial"/>
          <w:sz w:val="20"/>
          <w:szCs w:val="20"/>
        </w:rPr>
        <w:t xml:space="preserve"> voor 36 uur per week</w:t>
      </w:r>
      <w:r w:rsidRPr="004C4DF1">
        <w:rPr>
          <w:rFonts w:ascii="Arial" w:hAnsi="Arial" w:cs="Arial"/>
          <w:sz w:val="20"/>
          <w:szCs w:val="20"/>
        </w:rPr>
        <w:t>, met optie tot verlenging.</w:t>
      </w:r>
      <w:r>
        <w:rPr>
          <w:rFonts w:ascii="Arial" w:hAnsi="Arial" w:cs="Arial"/>
          <w:sz w:val="20"/>
          <w:szCs w:val="20"/>
        </w:rPr>
        <w:t xml:space="preserve"> </w:t>
      </w:r>
    </w:p>
    <w:p w14:paraId="6F93DD00" w14:textId="1E0B09C6" w:rsidR="008B5898" w:rsidRPr="004C4DF1" w:rsidRDefault="008B5898" w:rsidP="008B5898">
      <w:pPr>
        <w:spacing w:after="0" w:line="240" w:lineRule="auto"/>
        <w:jc w:val="both"/>
        <w:rPr>
          <w:rFonts w:ascii="Arial" w:hAnsi="Arial" w:cs="Arial"/>
          <w:sz w:val="20"/>
          <w:szCs w:val="20"/>
        </w:rPr>
      </w:pPr>
      <w:r>
        <w:rPr>
          <w:rFonts w:ascii="Arial" w:hAnsi="Arial" w:cs="Arial"/>
          <w:sz w:val="20"/>
          <w:szCs w:val="20"/>
        </w:rPr>
        <w:t xml:space="preserve">De standplaats is Utrecht. </w:t>
      </w:r>
    </w:p>
    <w:p w14:paraId="04613AF0" w14:textId="77777777" w:rsidR="008B5898" w:rsidRDefault="008B5898" w:rsidP="008B5898">
      <w:pPr>
        <w:spacing w:after="0" w:line="240" w:lineRule="auto"/>
        <w:jc w:val="both"/>
        <w:rPr>
          <w:rFonts w:ascii="Arial" w:hAnsi="Arial" w:cs="Arial"/>
          <w:color w:val="222222"/>
          <w:sz w:val="20"/>
          <w:szCs w:val="20"/>
          <w:shd w:val="clear" w:color="auto" w:fill="FFFFFF"/>
          <w:lang w:eastAsia="nl-NL"/>
        </w:rPr>
      </w:pPr>
    </w:p>
    <w:sectPr w:rsidR="008B589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E6A85" w14:textId="77777777" w:rsidR="00E92A9B" w:rsidRDefault="00E92A9B" w:rsidP="0071307B">
      <w:pPr>
        <w:spacing w:after="0" w:line="240" w:lineRule="auto"/>
      </w:pPr>
      <w:r>
        <w:separator/>
      </w:r>
    </w:p>
  </w:endnote>
  <w:endnote w:type="continuationSeparator" w:id="0">
    <w:p w14:paraId="0125751C" w14:textId="77777777" w:rsidR="00E92A9B" w:rsidRDefault="00E92A9B"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16366C75"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8B5898">
          <w:rPr>
            <w:rFonts w:ascii="Arial" w:hAnsi="Arial" w:cs="Arial"/>
            <w:noProof/>
            <w:sz w:val="16"/>
          </w:rPr>
          <w:t>3</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0BEDD" w14:textId="77777777" w:rsidR="00E92A9B" w:rsidRDefault="00E92A9B" w:rsidP="0071307B">
      <w:pPr>
        <w:spacing w:after="0" w:line="240" w:lineRule="auto"/>
      </w:pPr>
      <w:r>
        <w:separator/>
      </w:r>
    </w:p>
  </w:footnote>
  <w:footnote w:type="continuationSeparator" w:id="0">
    <w:p w14:paraId="6B6BE98F" w14:textId="77777777" w:rsidR="00E92A9B" w:rsidRDefault="00E92A9B"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8"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625179"/>
    <w:multiLevelType w:val="hybridMultilevel"/>
    <w:tmpl w:val="A164F3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CF66207"/>
    <w:multiLevelType w:val="hybridMultilevel"/>
    <w:tmpl w:val="D730F5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8"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5"/>
  </w:num>
  <w:num w:numId="4">
    <w:abstractNumId w:val="3"/>
  </w:num>
  <w:num w:numId="5">
    <w:abstractNumId w:val="0"/>
  </w:num>
  <w:num w:numId="6">
    <w:abstractNumId w:val="15"/>
  </w:num>
  <w:num w:numId="7">
    <w:abstractNumId w:val="23"/>
  </w:num>
  <w:num w:numId="8">
    <w:abstractNumId w:val="34"/>
  </w:num>
  <w:num w:numId="9">
    <w:abstractNumId w:val="32"/>
  </w:num>
  <w:num w:numId="10">
    <w:abstractNumId w:val="24"/>
  </w:num>
  <w:num w:numId="11">
    <w:abstractNumId w:val="9"/>
  </w:num>
  <w:num w:numId="12">
    <w:abstractNumId w:val="42"/>
  </w:num>
  <w:num w:numId="13">
    <w:abstractNumId w:val="7"/>
  </w:num>
  <w:num w:numId="14">
    <w:abstractNumId w:val="39"/>
  </w:num>
  <w:num w:numId="15">
    <w:abstractNumId w:val="4"/>
  </w:num>
  <w:num w:numId="16">
    <w:abstractNumId w:val="35"/>
  </w:num>
  <w:num w:numId="17">
    <w:abstractNumId w:val="16"/>
  </w:num>
  <w:num w:numId="18">
    <w:abstractNumId w:val="14"/>
  </w:num>
  <w:num w:numId="19">
    <w:abstractNumId w:val="41"/>
  </w:num>
  <w:num w:numId="20">
    <w:abstractNumId w:val="31"/>
  </w:num>
  <w:num w:numId="21">
    <w:abstractNumId w:val="10"/>
  </w:num>
  <w:num w:numId="22">
    <w:abstractNumId w:val="6"/>
  </w:num>
  <w:num w:numId="23">
    <w:abstractNumId w:val="26"/>
  </w:num>
  <w:num w:numId="24">
    <w:abstractNumId w:val="2"/>
  </w:num>
  <w:num w:numId="25">
    <w:abstractNumId w:val="30"/>
  </w:num>
  <w:num w:numId="26">
    <w:abstractNumId w:val="28"/>
  </w:num>
  <w:num w:numId="27">
    <w:abstractNumId w:val="12"/>
  </w:num>
  <w:num w:numId="28">
    <w:abstractNumId w:val="29"/>
  </w:num>
  <w:num w:numId="29">
    <w:abstractNumId w:val="17"/>
  </w:num>
  <w:num w:numId="30">
    <w:abstractNumId w:val="1"/>
  </w:num>
  <w:num w:numId="31">
    <w:abstractNumId w:val="13"/>
  </w:num>
  <w:num w:numId="32">
    <w:abstractNumId w:val="37"/>
  </w:num>
  <w:num w:numId="33">
    <w:abstractNumId w:val="33"/>
  </w:num>
  <w:num w:numId="34">
    <w:abstractNumId w:val="5"/>
  </w:num>
  <w:num w:numId="35">
    <w:abstractNumId w:val="40"/>
  </w:num>
  <w:num w:numId="36">
    <w:abstractNumId w:val="18"/>
  </w:num>
  <w:num w:numId="37">
    <w:abstractNumId w:val="27"/>
  </w:num>
  <w:num w:numId="38">
    <w:abstractNumId w:val="20"/>
  </w:num>
  <w:num w:numId="39">
    <w:abstractNumId w:val="11"/>
  </w:num>
  <w:num w:numId="40">
    <w:abstractNumId w:val="38"/>
  </w:num>
  <w:num w:numId="41">
    <w:abstractNumId w:val="22"/>
  </w:num>
  <w:num w:numId="42">
    <w:abstractNumId w:val="36"/>
  </w:num>
  <w:num w:numId="4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4387B"/>
    <w:rsid w:val="002562F1"/>
    <w:rsid w:val="002971DC"/>
    <w:rsid w:val="002B6946"/>
    <w:rsid w:val="002D3B8A"/>
    <w:rsid w:val="003166A8"/>
    <w:rsid w:val="00361AAC"/>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7DE"/>
    <w:rsid w:val="006E7AB9"/>
    <w:rsid w:val="00702AD1"/>
    <w:rsid w:val="00705E43"/>
    <w:rsid w:val="0071307B"/>
    <w:rsid w:val="0073181C"/>
    <w:rsid w:val="00763F93"/>
    <w:rsid w:val="007965DB"/>
    <w:rsid w:val="007B375E"/>
    <w:rsid w:val="007E64EC"/>
    <w:rsid w:val="00814EBA"/>
    <w:rsid w:val="00840C1B"/>
    <w:rsid w:val="00865D0F"/>
    <w:rsid w:val="008B158E"/>
    <w:rsid w:val="008B5898"/>
    <w:rsid w:val="00945241"/>
    <w:rsid w:val="00945B5A"/>
    <w:rsid w:val="009635F9"/>
    <w:rsid w:val="009817D5"/>
    <w:rsid w:val="009943F7"/>
    <w:rsid w:val="009A20F9"/>
    <w:rsid w:val="009F7FF1"/>
    <w:rsid w:val="00A36D97"/>
    <w:rsid w:val="00A625FF"/>
    <w:rsid w:val="00A860B6"/>
    <w:rsid w:val="00A9388D"/>
    <w:rsid w:val="00AF1C88"/>
    <w:rsid w:val="00B438A3"/>
    <w:rsid w:val="00B45810"/>
    <w:rsid w:val="00B9413D"/>
    <w:rsid w:val="00BE45A0"/>
    <w:rsid w:val="00C06DE4"/>
    <w:rsid w:val="00CC3636"/>
    <w:rsid w:val="00CC65A1"/>
    <w:rsid w:val="00D115C3"/>
    <w:rsid w:val="00D254C7"/>
    <w:rsid w:val="00D36741"/>
    <w:rsid w:val="00D80A69"/>
    <w:rsid w:val="00D90E62"/>
    <w:rsid w:val="00D97186"/>
    <w:rsid w:val="00DC533F"/>
    <w:rsid w:val="00E84D7D"/>
    <w:rsid w:val="00E8726A"/>
    <w:rsid w:val="00E91700"/>
    <w:rsid w:val="00E92A9B"/>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9AA01-F003-4283-93C9-1BE78E14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644</Words>
  <Characters>3548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3</cp:revision>
  <cp:lastPrinted>2018-06-06T10:50:00Z</cp:lastPrinted>
  <dcterms:created xsi:type="dcterms:W3CDTF">2018-06-06T11:11:00Z</dcterms:created>
  <dcterms:modified xsi:type="dcterms:W3CDTF">2018-06-06T11:45:00Z</dcterms:modified>
</cp:coreProperties>
</file>